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0F2A56">
        <w:trPr>
          <w:trHeight w:val="51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Thématique de l’évènement : </w:t>
            </w:r>
            <w:r w:rsidR="000F2A56" w:rsidRPr="000F2A56">
              <w:rPr>
                <w:rFonts w:ascii="Book Antiqua" w:hAnsi="Book Antiqua"/>
                <w:sz w:val="24"/>
                <w:szCs w:val="24"/>
              </w:rPr>
              <w:t>Comptabilité publique</w:t>
            </w:r>
            <w:r w:rsidR="000F2A56" w:rsidRPr="000F2A5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0F2A5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Date : </w:t>
            </w:r>
            <w:r w:rsidR="000F2A56">
              <w:rPr>
                <w:rFonts w:ascii="Book Antiqua" w:hAnsi="Book Antiqua" w:hint="cs"/>
                <w:sz w:val="24"/>
                <w:szCs w:val="24"/>
                <w:rtl/>
              </w:rPr>
              <w:t>04</w:t>
            </w:r>
            <w:r w:rsidRPr="00FE18A6"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="000F2A56">
              <w:rPr>
                <w:rFonts w:ascii="Book Antiqua" w:hAnsi="Book Antiqua" w:hint="cs"/>
                <w:sz w:val="24"/>
                <w:szCs w:val="24"/>
                <w:rtl/>
              </w:rPr>
              <w:t>05</w:t>
            </w:r>
            <w:r w:rsidR="000F2A56">
              <w:rPr>
                <w:rFonts w:ascii="Book Antiqua" w:hAnsi="Book Antiqua"/>
                <w:sz w:val="24"/>
                <w:szCs w:val="24"/>
              </w:rPr>
              <w:t xml:space="preserve"> Mai</w:t>
            </w:r>
            <w:r w:rsidR="00404BA8">
              <w:rPr>
                <w:rFonts w:ascii="Book Antiqua" w:hAnsi="Book Antiqu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E18A6">
              <w:rPr>
                <w:rFonts w:ascii="Book Antiqua" w:hAnsi="Book Antiqua"/>
                <w:sz w:val="24"/>
                <w:szCs w:val="24"/>
              </w:rPr>
              <w:t>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0F2A56"/>
    <w:rsid w:val="00404BA8"/>
    <w:rsid w:val="00702949"/>
    <w:rsid w:val="008F1CED"/>
    <w:rsid w:val="00EE7888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D781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7</cp:revision>
  <dcterms:created xsi:type="dcterms:W3CDTF">2024-04-20T13:06:00Z</dcterms:created>
  <dcterms:modified xsi:type="dcterms:W3CDTF">2024-05-09T07:39:00Z</dcterms:modified>
</cp:coreProperties>
</file>